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8"/>
              <w:spacing w:afterLines="0"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0"/>
                <w:kern w:val="0"/>
                <w:sz w:val="32"/>
                <w:szCs w:val="32"/>
                <w:lang w:val="en-US" w:eastAsia="zh-CN" w:bidi="ar"/>
              </w:rPr>
              <w:t>2024年“崇尚·传承”——青少年巴士学堂英烈红色文化研学活动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月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日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773299b4-452e-448f-8cd7-696156f274fb"/>
  </w:docVars>
  <w:rsids>
    <w:rsidRoot w:val="301A6E54"/>
    <w:rsid w:val="23E86CF8"/>
    <w:rsid w:val="29C50A41"/>
    <w:rsid w:val="301A6E54"/>
    <w:rsid w:val="403B35CB"/>
    <w:rsid w:val="408C64BE"/>
    <w:rsid w:val="4E9F1125"/>
    <w:rsid w:val="4EB1136E"/>
    <w:rsid w:val="53E82D14"/>
    <w:rsid w:val="5BFD7F17"/>
    <w:rsid w:val="747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129</Characters>
  <Lines>0</Lines>
  <Paragraphs>0</Paragraphs>
  <TotalTime>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网站编辑（朱国珍）</cp:lastModifiedBy>
  <dcterms:modified xsi:type="dcterms:W3CDTF">2024-06-21T02:00:41Z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FF7FA7BA1A804548877248F41F10E597</vt:lpwstr>
  </property>
</Properties>
</file>