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附件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8" w:firstLineChars="45"/>
        <w:jc w:val="center"/>
        <w:textAlignment w:val="auto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比选报价书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8" w:firstLineChars="45"/>
        <w:jc w:val="center"/>
        <w:textAlignment w:val="auto"/>
        <w:rPr>
          <w:rFonts w:ascii="Times New Roman" w:hAnsi="Times New Roman" w:eastAsia="方正小标宋简体" w:cs="Times New Roman"/>
          <w:kern w:val="0"/>
          <w:sz w:val="44"/>
          <w:szCs w:val="44"/>
        </w:rPr>
      </w:pP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3"/>
        <w:gridCol w:w="42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2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32"/>
                <w:szCs w:val="32"/>
              </w:rPr>
              <w:t>项 目</w:t>
            </w:r>
          </w:p>
        </w:tc>
        <w:tc>
          <w:tcPr>
            <w:tcW w:w="42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32"/>
                <w:szCs w:val="32"/>
              </w:rPr>
              <w:t>总报价（元）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2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广州市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2023年度转业军官移交安置项目</w:t>
            </w:r>
          </w:p>
        </w:tc>
        <w:tc>
          <w:tcPr>
            <w:tcW w:w="42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1．总额不得高于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39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2．报价单位为元，报价货币单位为人民币。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3．报价须包含所有税费，采购方支付此价格后，将不再支付其他任何费用。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                   比选申请人（法人公章）：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                 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黑体" w:cs="Times New Roman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zMWU4NmY4MmZhMjRjNTE5OTI0NGE0YjdjYjY2Y2IifQ=="/>
  </w:docVars>
  <w:rsids>
    <w:rsidRoot w:val="76B07566"/>
    <w:rsid w:val="76B0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2023-05-31T01:26:00Z</dcterms:created>
  <dc:creator>网站编辑</dc:creator>
  <cp:lastModifiedBy>网站编辑</cp:lastModifiedBy>
  <dcterms:modified xsi:type="dcterms:W3CDTF">2023-05-31T01:27:02Z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D432BED0487D4C8DA8F803B2C52DB141</vt:lpwstr>
  </property>
</Properties>
</file>