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5232"/>
        <w:gridCol w:w="750"/>
        <w:gridCol w:w="705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2023年度转业军官移交安置项目评审表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20%（精确到0.01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能够提供相关表彰奖项、证书。每提供一个奖项或证书得2分，最多得10分。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比选申请人应当提供业绩合同等材料，每提供1项计3分，最高计15分，未提供有效材料的计0分。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团队构成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对比选申请人团队结构情况进行评分：团队有8-10人及以上且团队结构、整体经验和水平较高，得8-10分；团队有6-8人且团队结构、整体经验和水平一般，得5-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分，低于6人且团队结构，整体经验水平较低，得1-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分；无提供相关方案得0分。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项目整体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根据比选申请人对本项目提出的实施方案进行横向评审：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相关活动场地布置、后勤保障方案明确、条理清晰，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人员充足、设备设施精良，疫情防控措施精准全面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不够清晰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责任分工不够明确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、保障不够充分、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疫情防控措施不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分；项目组织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责任分工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措施不清晰，欠缺可操作性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分；未提供相关资料得0分。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根据比选申请人对本项目提出的特殊情况应急措施进行横向评审：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很好的计4-5分；一般的3分；较差的1-2分；未提供相应措施说明的计0分。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保密措施    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保密机制健全，措施具体，责任明确，设施完备得5-10分；保密机制不够完善，措施不够具体，责任不够清晰，设施不够完备得1-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分；无保密机制得0分。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6B07566"/>
    <w:rsid w:val="069805F6"/>
    <w:rsid w:val="5C173B26"/>
    <w:rsid w:val="76B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2023-05-31T01:26:00Z</dcterms:created>
  <dc:creator>网站编辑</dc:creator>
  <cp:lastModifiedBy>网站编辑</cp:lastModifiedBy>
  <dcterms:modified xsi:type="dcterms:W3CDTF">2023-05-31T01:27:32Z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E673B88E9386482CA57E617C0D6FE415</vt:lpwstr>
  </property>
</Properties>
</file>