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000000"/>
          <w:sz w:val="32"/>
          <w:szCs w:val="32"/>
          <w:lang w:val="en-US" w:eastAsia="zh-CN"/>
        </w:rPr>
        <w:t>附件1</w:t>
      </w:r>
    </w:p>
    <w:p>
      <w:pPr>
        <w:spacing w:line="360" w:lineRule="auto"/>
        <w:jc w:val="center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cs="Times New Roman"/>
          <w:b/>
          <w:color w:val="000000"/>
          <w:sz w:val="36"/>
          <w:szCs w:val="36"/>
        </w:rPr>
        <w:t>申请人报名须提交的书面资料一览表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XSpec="center" w:tblpY="313"/>
        <w:tblW w:w="9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831"/>
        <w:gridCol w:w="3924"/>
        <w:gridCol w:w="4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tblHeader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755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评审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报名提交资料要求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31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资格性审查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统一社会信用代码证书、课题负责人的博士学位证书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处于有效期内的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统一社会信用代码证书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复印件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课题负责人的博士学位证书复印件。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6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未被列入“信用中国”网站“记录失信被执行人或重大税收违法案件当事人”记录名单，或处于中国政府采购网“政府采购严重违法失信行为信息记录”名单中被禁止参加政府采购活动的供应商。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提供承诺书，如相关失信记录已失效，比选申请人需提供相关证明资料，在提交报名材料时当面出示。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31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取得公司（企业）授权参与本次采购活动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授权委托书、代理人身份证复印件。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4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价格评分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采用低价优先计算。即满足比选文件要求且价格最低的有效报价为评审基准价，其报价为满分。其他比选申请人分值的计算公式：比选申请人报价得分=（评审基准价÷比选申请人报价）×10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提供比选报价书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团队能力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考查团队能力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提供团队信息。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团队研究能力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考查团队研究能力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提供团队课题研究成果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项目人员配置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考查投入课题研究的人员 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提供项目人员名单、专业技术职称等材料。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课题研究思路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考查课题研究的初步思路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提供课程大纲等介绍材料。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课题研究技术路线和方法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考查课题研究的基数路线和方法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提供课题研究的技术路线和方法的说明等材料。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7" w:hRule="atLeast"/>
          <w:jc w:val="center"/>
        </w:trPr>
        <w:tc>
          <w:tcPr>
            <w:tcW w:w="7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3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数据获取途径和进度安排</w:t>
            </w:r>
          </w:p>
        </w:tc>
        <w:tc>
          <w:tcPr>
            <w:tcW w:w="392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考查课题研究的数据收集能力和课题研究的进度安排</w:t>
            </w:r>
          </w:p>
        </w:tc>
        <w:tc>
          <w:tcPr>
            <w:tcW w:w="400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提供课题研究的数据获取途径和课题研究进度安排计划等材料。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rightChars="0"/>
        <w:jc w:val="both"/>
        <w:textAlignment w:val="auto"/>
        <w:rPr>
          <w:rFonts w:hint="eastAsia" w:ascii="仿宋" w:hAnsi="仿宋" w:eastAsia="仿宋" w:cs="仿宋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黑体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yYTUwMGNjNTM0YTViMWIzMTAyODdlYmY3NzYzY2QifQ=="/>
  </w:docVars>
  <w:rsids>
    <w:rsidRoot w:val="301A6E54"/>
    <w:rsid w:val="15DC68C4"/>
    <w:rsid w:val="1A5335E9"/>
    <w:rsid w:val="20870F6B"/>
    <w:rsid w:val="2C5F157F"/>
    <w:rsid w:val="2D61365F"/>
    <w:rsid w:val="301A6E54"/>
    <w:rsid w:val="360E7070"/>
    <w:rsid w:val="36BA7DE3"/>
    <w:rsid w:val="42BF54E3"/>
    <w:rsid w:val="4C183642"/>
    <w:rsid w:val="57EF23BF"/>
    <w:rsid w:val="58FB7976"/>
    <w:rsid w:val="5ADE2EA4"/>
    <w:rsid w:val="5FD36F8B"/>
    <w:rsid w:val="634C7460"/>
    <w:rsid w:val="646320EF"/>
    <w:rsid w:val="684A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rFonts w:ascii="Calibri" w:hAnsi="Calibri" w:eastAsia="宋体" w:cs="Times New Roman"/>
      <w:bCs/>
      <w:spacing w:val="10"/>
      <w:kern w:val="0"/>
      <w:sz w:val="24"/>
      <w:szCs w:val="20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734</Words>
  <Characters>738</Characters>
  <Lines>0</Lines>
  <Paragraphs>0</Paragraphs>
  <TotalTime>105</TotalTime>
  <ScaleCrop>false</ScaleCrop>
  <LinksUpToDate>false</LinksUpToDate>
  <CharactersWithSpaces>739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2022-05-23T02:05:00Z</dcterms:created>
  <dc:creator>网站编辑</dc:creator>
  <cp:lastModifiedBy>卢柱磐</cp:lastModifiedBy>
  <dcterms:modified xsi:type="dcterms:W3CDTF">2023-04-20T08:11:52Z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C9986A372D23416385D1951EE0B6E304</vt:lpwstr>
  </property>
</Properties>
</file>