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Style w:val="3"/>
        <w:tblW w:w="85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val="en-US" w:eastAsia="zh-CN"/>
              </w:rPr>
              <w:t>“情系双拥 关爱功臣”系列活动</w:t>
            </w: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eastAsia="zh-CN"/>
              </w:rPr>
              <w:t>采购</w:t>
            </w: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</w:rPr>
              <w:t>比选项目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1．总额不得高于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16.5</w:t>
      </w:r>
      <w:r>
        <w:rPr>
          <w:rFonts w:hint="eastAsia" w:eastAsia="仿宋_GB2312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比选申请人（法人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章）：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01E160F6"/>
    <w:rsid w:val="01E160F6"/>
    <w:rsid w:val="2A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609</Words>
  <Characters>668</Characters>
  <Lines>0</Lines>
  <Paragraphs>0</Paragraphs>
  <TotalTime>0</TotalTime>
  <ScaleCrop>false</ScaleCrop>
  <LinksUpToDate>false</LinksUpToDate>
  <CharactersWithSpaces>680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2022-11-07T06:41:00Z</dcterms:created>
  <dc:creator>网站编辑</dc:creator>
  <cp:lastModifiedBy>网站编辑</cp:lastModifiedBy>
  <dcterms:modified xsi:type="dcterms:W3CDTF">2022-11-07T06:43:03Z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8DE6A9451549452ABEB6618065ED5B12</vt:lpwstr>
  </property>
</Properties>
</file>