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eastAsia="黑体" w:cs="Times New Roman"/>
          <w:b w:val="0"/>
          <w:bCs/>
          <w:color w:val="auto"/>
          <w:sz w:val="32"/>
          <w:szCs w:val="32"/>
          <w:lang w:val="en-US" w:eastAsia="zh-CN"/>
        </w:rPr>
      </w:pPr>
      <w:r>
        <w:rPr>
          <w:rFonts w:hint="default" w:ascii="Times New Roman" w:hAnsi="Times New Roman" w:eastAsia="黑体" w:cs="Times New Roman"/>
          <w:b w:val="0"/>
          <w:bCs/>
          <w:color w:val="auto"/>
          <w:sz w:val="32"/>
          <w:szCs w:val="32"/>
          <w:lang w:val="en-US" w:eastAsia="zh-CN"/>
        </w:rPr>
        <w:t>附件1</w:t>
      </w:r>
    </w:p>
    <w:p>
      <w:pPr>
        <w:spacing w:line="360" w:lineRule="auto"/>
        <w:jc w:val="center"/>
        <w:rPr>
          <w:rFonts w:hint="default" w:ascii="Times New Roman" w:hAnsi="Times New Roman" w:eastAsia="仿宋_GB2312" w:cs="Times New Roman"/>
          <w:i w:val="0"/>
          <w:caps w:val="0"/>
          <w:color w:val="auto"/>
          <w:spacing w:val="0"/>
          <w:sz w:val="32"/>
          <w:szCs w:val="32"/>
          <w:lang w:val="en-US" w:eastAsia="zh-CN"/>
        </w:rPr>
      </w:pPr>
      <w:bookmarkStart w:id="0" w:name="_GoBack"/>
      <w:r>
        <w:rPr>
          <w:rFonts w:hint="default" w:ascii="Times New Roman" w:hAnsi="Times New Roman" w:cs="Times New Roman"/>
          <w:b/>
          <w:color w:val="auto"/>
          <w:sz w:val="36"/>
          <w:szCs w:val="36"/>
          <w:lang w:val="en-US" w:eastAsia="zh-CN"/>
        </w:rPr>
        <w:t>比选</w:t>
      </w:r>
      <w:r>
        <w:rPr>
          <w:rFonts w:hint="default" w:ascii="Times New Roman" w:hAnsi="Times New Roman" w:cs="Times New Roman"/>
          <w:b/>
          <w:color w:val="auto"/>
          <w:sz w:val="36"/>
          <w:szCs w:val="36"/>
        </w:rPr>
        <w:t>申请人报名须提交的书面资料一览表</w:t>
      </w:r>
    </w:p>
    <w:bookmarkEnd w:id="0"/>
    <w:p>
      <w:pPr>
        <w:rPr>
          <w:rFonts w:hint="eastAsia"/>
        </w:rPr>
      </w:pPr>
    </w:p>
    <w:tbl>
      <w:tblPr>
        <w:tblStyle w:val="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54"/>
        <w:gridCol w:w="5"/>
        <w:gridCol w:w="2480"/>
        <w:gridCol w:w="46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3" w:hRule="atLeast"/>
        </w:trPr>
        <w:tc>
          <w:tcPr>
            <w:tcW w:w="36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cs="Times New Roman"/>
                <w:b/>
                <w:color w:val="000000" w:themeColor="text1"/>
                <w:lang w:val="en-US" w:eastAsia="zh-CN"/>
                <w14:textFill>
                  <w14:solidFill>
                    <w14:schemeClr w14:val="tx1"/>
                  </w14:solidFill>
                </w14:textFill>
              </w:rPr>
              <w:t>评审</w:t>
            </w:r>
            <w:r>
              <w:rPr>
                <w:rFonts w:hint="default" w:ascii="Times New Roman" w:hAnsi="Times New Roman" w:cs="Times New Roman"/>
                <w:b/>
                <w:color w:val="000000" w:themeColor="text1"/>
                <w14:textFill>
                  <w14:solidFill>
                    <w14:schemeClr w14:val="tx1"/>
                  </w14:solidFill>
                </w14:textFill>
              </w:rPr>
              <w:t>项目</w:t>
            </w:r>
          </w:p>
        </w:tc>
        <w:tc>
          <w:tcPr>
            <w:tcW w:w="4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kern w:val="0"/>
                <w:sz w:val="22"/>
                <w:szCs w:val="22"/>
                <w:u w:val="none"/>
                <w:lang w:val="en-US" w:eastAsia="zh-CN" w:bidi="ar"/>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报名提交资料要求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93" w:hRule="atLeast"/>
        </w:trPr>
        <w:tc>
          <w:tcPr>
            <w:tcW w:w="1159" w:type="dxa"/>
            <w:gridSpan w:val="2"/>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资格性审查</w:t>
            </w:r>
          </w:p>
        </w:tc>
        <w:tc>
          <w:tcPr>
            <w:tcW w:w="248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具有独立承担民事责任的能力</w:t>
            </w:r>
          </w:p>
        </w:tc>
        <w:tc>
          <w:tcPr>
            <w:tcW w:w="4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提供有效期内的营业执照；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7" w:hRule="atLeast"/>
        </w:trPr>
        <w:tc>
          <w:tcPr>
            <w:tcW w:w="1159" w:type="dxa"/>
            <w:gridSpan w:val="2"/>
            <w:vMerge w:val="continue"/>
            <w:tcBorders>
              <w:left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p>
        </w:tc>
        <w:tc>
          <w:tcPr>
            <w:tcW w:w="2480"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具有良好的商业信誉和健全的财务会计制度</w:t>
            </w:r>
          </w:p>
        </w:tc>
        <w:tc>
          <w:tcPr>
            <w:tcW w:w="469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提供2021年度第三方财务审计报告；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1" w:hRule="atLeast"/>
        </w:trPr>
        <w:tc>
          <w:tcPr>
            <w:tcW w:w="1159" w:type="dxa"/>
            <w:gridSpan w:val="2"/>
            <w:vMerge w:val="continue"/>
            <w:tcBorders>
              <w:left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p>
        </w:tc>
        <w:tc>
          <w:tcPr>
            <w:tcW w:w="2480"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具有履行合同所必需的设备和专业技术能力</w:t>
            </w:r>
          </w:p>
        </w:tc>
        <w:tc>
          <w:tcPr>
            <w:tcW w:w="469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提供承诺函；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1159" w:type="dxa"/>
            <w:gridSpan w:val="2"/>
            <w:vMerge w:val="continue"/>
            <w:tcBorders>
              <w:left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p>
        </w:tc>
        <w:tc>
          <w:tcPr>
            <w:tcW w:w="2480"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有依法缴纳税收和社会保障资金的良好记录</w:t>
            </w:r>
          </w:p>
        </w:tc>
        <w:tc>
          <w:tcPr>
            <w:tcW w:w="469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提供2022年至今任意一个月的缴纳税收和社会保障资金的证明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8" w:hRule="atLeast"/>
        </w:trPr>
        <w:tc>
          <w:tcPr>
            <w:tcW w:w="1159" w:type="dxa"/>
            <w:gridSpan w:val="2"/>
            <w:vMerge w:val="continue"/>
            <w:tcBorders>
              <w:left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p>
        </w:tc>
        <w:tc>
          <w:tcPr>
            <w:tcW w:w="248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参加政府采购活动前三年内，在经营活动中没有重大违法记录</w:t>
            </w:r>
          </w:p>
        </w:tc>
        <w:tc>
          <w:tcPr>
            <w:tcW w:w="46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提供承诺函；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6" w:hRule="atLeast"/>
        </w:trPr>
        <w:tc>
          <w:tcPr>
            <w:tcW w:w="1159" w:type="dxa"/>
            <w:gridSpan w:val="2"/>
            <w:vMerge w:val="continue"/>
            <w:tcBorders>
              <w:left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p>
        </w:tc>
        <w:tc>
          <w:tcPr>
            <w:tcW w:w="2480"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法律、行政法规规定的其他条件</w:t>
            </w:r>
          </w:p>
        </w:tc>
        <w:tc>
          <w:tcPr>
            <w:tcW w:w="4697"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提供承诺函；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3" w:hRule="atLeast"/>
        </w:trPr>
        <w:tc>
          <w:tcPr>
            <w:tcW w:w="1159" w:type="dxa"/>
            <w:gridSpan w:val="2"/>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p>
        </w:tc>
        <w:tc>
          <w:tcPr>
            <w:tcW w:w="2480"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2"/>
                <w:szCs w:val="22"/>
                <w:u w:val="none"/>
                <w:lang w:val="en-US" w:eastAsia="zh-CN" w:bidi="ar"/>
              </w:rPr>
            </w:pPr>
            <w:r>
              <w:rPr>
                <w:rFonts w:hint="default" w:ascii="宋体" w:hAnsi="宋体" w:cs="宋体"/>
                <w:i w:val="0"/>
                <w:color w:val="000000"/>
                <w:kern w:val="0"/>
                <w:sz w:val="22"/>
                <w:szCs w:val="22"/>
                <w:u w:val="none"/>
                <w:lang w:val="en-US" w:eastAsia="zh-CN" w:bidi="ar"/>
              </w:rPr>
              <w:t>未被列入“信用中国”网站“记录失信被执行人或重大税收违法案件当事人”记录名单，或处于中国政府采购网“政府采购严重违法失信行为信息记录”名单中被禁止参加政府采购活动的供应商。</w:t>
            </w:r>
          </w:p>
        </w:tc>
        <w:tc>
          <w:tcPr>
            <w:tcW w:w="469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提供承诺</w:t>
            </w:r>
            <w:r>
              <w:rPr>
                <w:rFonts w:hint="eastAsia" w:ascii="宋体" w:hAnsi="宋体" w:cs="宋体"/>
                <w:i w:val="0"/>
                <w:color w:val="000000"/>
                <w:kern w:val="0"/>
                <w:sz w:val="22"/>
                <w:szCs w:val="22"/>
                <w:u w:val="none"/>
                <w:lang w:val="en-US" w:eastAsia="zh-CN" w:bidi="ar"/>
              </w:rPr>
              <w:t>函</w:t>
            </w:r>
            <w:r>
              <w:rPr>
                <w:rFonts w:hint="default" w:ascii="宋体" w:hAnsi="宋体" w:eastAsia="宋体" w:cs="宋体"/>
                <w:i w:val="0"/>
                <w:color w:val="000000"/>
                <w:kern w:val="0"/>
                <w:sz w:val="22"/>
                <w:szCs w:val="22"/>
                <w:u w:val="none"/>
                <w:lang w:val="en-US" w:eastAsia="zh-CN" w:bidi="ar"/>
              </w:rPr>
              <w:t>，如相关失信记录已失效，比选申请人需提供相关证明资料，在提交报名材料时当面出示。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1" w:hRule="atLeast"/>
        </w:trPr>
        <w:tc>
          <w:tcPr>
            <w:tcW w:w="115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价格</w:t>
            </w:r>
            <w:r>
              <w:rPr>
                <w:rFonts w:hint="eastAsia" w:ascii="宋体" w:hAnsi="宋体" w:cs="宋体"/>
                <w:i w:val="0"/>
                <w:color w:val="000000"/>
                <w:kern w:val="0"/>
                <w:sz w:val="22"/>
                <w:szCs w:val="22"/>
                <w:u w:val="none"/>
                <w:lang w:val="en-US" w:eastAsia="zh-CN" w:bidi="ar"/>
              </w:rPr>
              <w:t>部分</w:t>
            </w:r>
          </w:p>
        </w:tc>
        <w:tc>
          <w:tcPr>
            <w:tcW w:w="2485" w:type="dxa"/>
            <w:gridSpan w:val="2"/>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报价</w:t>
            </w:r>
          </w:p>
        </w:tc>
        <w:tc>
          <w:tcPr>
            <w:tcW w:w="4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提供附件3《比选报价书》；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4" w:hRule="atLeast"/>
        </w:trPr>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商务部分</w:t>
            </w: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资质情况</w:t>
            </w:r>
          </w:p>
        </w:tc>
        <w:tc>
          <w:tcPr>
            <w:tcW w:w="4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提供</w:t>
            </w:r>
            <w:r>
              <w:rPr>
                <w:rFonts w:hint="eastAsia" w:ascii="宋体" w:hAnsi="宋体" w:eastAsia="宋体" w:cs="宋体"/>
                <w:i w:val="0"/>
                <w:color w:val="000000"/>
                <w:kern w:val="0"/>
                <w:sz w:val="22"/>
                <w:szCs w:val="22"/>
                <w:u w:val="none"/>
                <w:lang w:val="en-US" w:eastAsia="zh-CN" w:bidi="ar"/>
              </w:rPr>
              <w:t>有效期内的：质量管理体系认证证书</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环境管理体系认证证书</w:t>
            </w:r>
            <w:r>
              <w:rPr>
                <w:rFonts w:hint="eastAsia" w:ascii="宋体" w:hAnsi="宋体" w:cs="宋体"/>
                <w:i w:val="0"/>
                <w:color w:val="000000"/>
                <w:kern w:val="0"/>
                <w:sz w:val="22"/>
                <w:szCs w:val="22"/>
                <w:u w:val="none"/>
                <w:lang w:val="en-US" w:eastAsia="zh-CN" w:bidi="ar"/>
              </w:rPr>
              <w:t>、</w:t>
            </w:r>
            <w:r>
              <w:rPr>
                <w:rFonts w:hint="eastAsia" w:ascii="宋体" w:hAnsi="宋体" w:eastAsia="宋体" w:cs="宋体"/>
                <w:i w:val="0"/>
                <w:color w:val="000000"/>
                <w:kern w:val="0"/>
                <w:sz w:val="22"/>
                <w:szCs w:val="22"/>
                <w:u w:val="none"/>
                <w:lang w:val="en-US" w:eastAsia="zh-CN" w:bidi="ar"/>
              </w:rPr>
              <w:t>职业健康安全管理体系认证证书</w:t>
            </w:r>
            <w:r>
              <w:rPr>
                <w:rFonts w:hint="eastAsia" w:ascii="宋体" w:hAnsi="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8"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信誉情况</w:t>
            </w:r>
          </w:p>
        </w:tc>
        <w:tc>
          <w:tcPr>
            <w:tcW w:w="4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提供有效的信用等级证书复印件</w:t>
            </w:r>
            <w:r>
              <w:rPr>
                <w:rFonts w:hint="eastAsia" w:ascii="宋体" w:hAnsi="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业绩情况</w:t>
            </w:r>
          </w:p>
        </w:tc>
        <w:tc>
          <w:tcPr>
            <w:tcW w:w="4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提供协助政府部门举办开展长者文化娱乐服务相关活动经验相关的项目业绩合同、活动照片等材料</w:t>
            </w:r>
            <w:r>
              <w:rPr>
                <w:rFonts w:hint="eastAsia" w:ascii="宋体" w:hAnsi="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3" w:hRule="atLeast"/>
        </w:trPr>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服务部分</w:t>
            </w: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活动方案设计</w:t>
            </w:r>
          </w:p>
        </w:tc>
        <w:tc>
          <w:tcPr>
            <w:tcW w:w="4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提供活动方案；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8"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团队人员情况</w:t>
            </w:r>
          </w:p>
        </w:tc>
        <w:tc>
          <w:tcPr>
            <w:tcW w:w="4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提供团队</w:t>
            </w:r>
            <w:r>
              <w:rPr>
                <w:rFonts w:hint="eastAsia" w:ascii="宋体" w:hAnsi="宋体" w:eastAsia="宋体" w:cs="宋体"/>
                <w:i w:val="0"/>
                <w:color w:val="000000"/>
                <w:kern w:val="0"/>
                <w:sz w:val="22"/>
                <w:szCs w:val="22"/>
                <w:u w:val="none"/>
                <w:lang w:val="en-US" w:eastAsia="zh-CN" w:bidi="ar"/>
              </w:rPr>
              <w:t>人员</w:t>
            </w:r>
            <w:r>
              <w:rPr>
                <w:rFonts w:hint="eastAsia" w:ascii="宋体" w:hAnsi="宋体" w:cs="宋体"/>
                <w:i w:val="0"/>
                <w:color w:val="000000"/>
                <w:kern w:val="0"/>
                <w:sz w:val="22"/>
                <w:szCs w:val="22"/>
                <w:u w:val="none"/>
                <w:lang w:val="en-US" w:eastAsia="zh-CN" w:bidi="ar"/>
              </w:rPr>
              <w:t>的身份证、职业资格证、劳动合同、</w:t>
            </w:r>
            <w:r>
              <w:rPr>
                <w:rFonts w:hint="eastAsia" w:ascii="宋体" w:hAnsi="宋体" w:eastAsia="宋体" w:cs="宋体"/>
                <w:i w:val="0"/>
                <w:color w:val="000000"/>
                <w:kern w:val="0"/>
                <w:sz w:val="22"/>
                <w:szCs w:val="22"/>
                <w:u w:val="none"/>
                <w:lang w:val="en-US" w:eastAsia="zh-CN" w:bidi="ar"/>
              </w:rPr>
              <w:t>比选公告发布之日前六个月中任意一个月的社保证明</w:t>
            </w:r>
            <w:r>
              <w:rPr>
                <w:rFonts w:hint="eastAsia" w:ascii="宋体" w:hAnsi="宋体" w:cs="宋体"/>
                <w:i w:val="0"/>
                <w:color w:val="000000"/>
                <w:kern w:val="0"/>
                <w:sz w:val="22"/>
                <w:szCs w:val="22"/>
                <w:u w:val="none"/>
                <w:lang w:val="en-US" w:eastAsia="zh-CN" w:bidi="ar"/>
              </w:rPr>
              <w:t>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3"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活动安全应急预案</w:t>
            </w:r>
          </w:p>
        </w:tc>
        <w:tc>
          <w:tcPr>
            <w:tcW w:w="4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提供</w:t>
            </w:r>
            <w:r>
              <w:rPr>
                <w:rFonts w:hint="eastAsia" w:ascii="宋体" w:hAnsi="宋体" w:eastAsia="宋体" w:cs="宋体"/>
                <w:i w:val="0"/>
                <w:color w:val="000000"/>
                <w:kern w:val="0"/>
                <w:sz w:val="22"/>
                <w:szCs w:val="22"/>
                <w:u w:val="none"/>
                <w:lang w:val="en-US" w:eastAsia="zh-CN" w:bidi="ar"/>
              </w:rPr>
              <w:t>活动安全应急预案</w:t>
            </w:r>
            <w:r>
              <w:rPr>
                <w:rFonts w:hint="eastAsia" w:ascii="宋体" w:hAnsi="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2" w:hRule="atLeast"/>
        </w:trPr>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8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疫情防控应急措施</w:t>
            </w:r>
          </w:p>
        </w:tc>
        <w:tc>
          <w:tcPr>
            <w:tcW w:w="4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提供</w:t>
            </w:r>
            <w:r>
              <w:rPr>
                <w:rFonts w:hint="eastAsia" w:ascii="宋体" w:hAnsi="宋体" w:eastAsia="宋体" w:cs="宋体"/>
                <w:i w:val="0"/>
                <w:color w:val="000000"/>
                <w:kern w:val="0"/>
                <w:sz w:val="22"/>
                <w:szCs w:val="22"/>
                <w:u w:val="none"/>
                <w:lang w:val="en-US" w:eastAsia="zh-CN" w:bidi="ar"/>
              </w:rPr>
              <w:t>疫情防控应急措施</w:t>
            </w:r>
            <w:r>
              <w:rPr>
                <w:rFonts w:hint="eastAsia" w:ascii="宋体" w:hAnsi="宋体" w:cs="宋体"/>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6" w:hRule="atLeast"/>
        </w:trPr>
        <w:tc>
          <w:tcPr>
            <w:tcW w:w="363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sz w:val="22"/>
                <w:szCs w:val="22"/>
                <w:u w:val="none"/>
                <w:lang w:val="en-US" w:eastAsia="zh-CN"/>
              </w:rPr>
              <w:t>承诺</w:t>
            </w:r>
          </w:p>
        </w:tc>
        <w:tc>
          <w:tcPr>
            <w:tcW w:w="4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提供附件2《承诺书》</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zMWU4NmY4MmZhMjRjNTE5OTI0NGE0YjdjYjY2Y2IifQ=="/>
  </w:docVars>
  <w:rsids>
    <w:rsidRoot w:val="287F233B"/>
    <w:rsid w:val="287F2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beforeLines="0" w:after="25" w:afterLines="0"/>
      <w:jc w:val="left"/>
    </w:pPr>
    <w:rPr>
      <w:rFonts w:ascii="Calibri" w:hAnsi="Calibri" w:eastAsia="宋体" w:cs="Times New Roman"/>
      <w:bCs/>
      <w:spacing w:val="10"/>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2022-10-17T01:36:00Z</dcterms:created>
  <dc:creator>网站编辑</dc:creator>
  <cp:lastModifiedBy>网站编辑</cp:lastModifiedBy>
  <dcterms:modified xsi:type="dcterms:W3CDTF">2022-10-17T01:37:45Z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3B5918B1DF19444894F512DCE20D770C</vt:lpwstr>
  </property>
</Properties>
</file>