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2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“戎归羊城”——202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年广州市退役军人网络招聘月活动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zh-CN"/>
        </w:rPr>
        <w:t>比选申请人（法人公章）：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WEyNjI0ZjMwODNmZWM5N2U2NTYxNjgzODc4NzkifQ=="/>
  </w:docVars>
  <w:rsids>
    <w:rsidRoot w:val="575A01DF"/>
    <w:rsid w:val="575A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2022-06-13T09:35:00Z</dcterms:created>
  <dc:creator>hao</dc:creator>
  <cp:lastModifiedBy>hao</cp:lastModifiedBy>
  <dcterms:modified xsi:type="dcterms:W3CDTF">2022-06-13T09:35:29Z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135ED323C1A14F6D88957834CACE0304</vt:lpwstr>
  </property>
</Properties>
</file>